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250" w:type="dxa"/>
        <w:gridCol w:w="1250" w:type="dxa"/>
        <w:gridCol w:w="1250" w:type="dxa"/>
        <w:gridCol w:w="1250" w:type="dxa"/>
      </w:tblGrid>
      <w:tblPr>
        <w:tblW w:w="5000" w:type="pct"/>
        <w:tblLayout w:type="autofit"/>
        <w:bidiVisual w:val="0"/>
      </w:tblPr>
      <w:tr>
        <w:trPr/>
        <w:tc>
          <w:tcPr>
            <w:tcW w:w="5000" w:type="pct"/>
            <w:gridSpan w:val="4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LEGISLATURA 2019-2023 </w:t>
            </w:r>
            <w:r>
              <w:rPr>
                <w:b w:val="1"/>
                <w:bCs w:val="1"/>
              </w:rPr>
              <w:t xml:space="preserve">Dña. María Noelia García Leal</w:t>
            </w:r>
            <w:r>
              <w:rPr>
                <w:b w:val="1"/>
                <w:bCs w:val="1"/>
              </w:rPr>
              <w:t xml:space="preserve">ALCALDESA-PRESIDENTA</w:t>
            </w:r>
          </w:p>
        </w:tc>
      </w:tr>
      <w:tr>
        <w:trPr/>
        <w:tc>
          <w:tcPr>
            <w:tcW w:w="1250" w:type="pct"/>
          </w:tcPr>
          <w:p>
            <w:pPr/>
            <w:r>
              <w:rPr/>
              <w:t xml:space="preserve">D. Mariano Hernández Zapata</w:t>
            </w:r>
          </w:p>
        </w:tc>
        <w:tc>
          <w:tcPr>
            <w:tcW w:w="1250" w:type="pct"/>
          </w:tcPr>
          <w:p>
            <w:pPr/>
            <w:r>
              <w:rPr/>
              <w:t xml:space="preserve">Dña. Lorena Hernández Labrador</w:t>
            </w:r>
          </w:p>
        </w:tc>
        <w:tc>
          <w:tcPr>
            <w:tcW w:w="1250" w:type="pct"/>
          </w:tcPr>
          <w:p>
            <w:pPr/>
            <w:r>
              <w:rPr/>
              <w:t xml:space="preserve">D. Jesús Manuel Perera Carreras</w:t>
            </w:r>
          </w:p>
        </w:tc>
        <w:tc>
          <w:tcPr>
            <w:tcW w:w="1250" w:type="pct"/>
          </w:tcPr>
          <w:p>
            <w:pPr/>
            <w:r>
              <w:rPr/>
              <w:t xml:space="preserve">Dña. Elena Concepción Marrero</w:t>
            </w:r>
          </w:p>
        </w:tc>
      </w:tr>
      <w:tr>
        <w:trPr/>
        <w:tc>
          <w:tcPr>
            <w:tcW w:w="1250" w:type="pct"/>
          </w:tcPr>
          <w:p>
            <w:pPr/>
            <w:r>
              <w:rPr/>
              <w:t xml:space="preserve">Dña. María del Rosario González Palmero</w:t>
            </w:r>
          </w:p>
        </w:tc>
        <w:tc>
          <w:tcPr>
            <w:tcW w:w="1250" w:type="pct"/>
          </w:tcPr>
          <w:p>
            <w:pPr/>
            <w:r>
              <w:rPr/>
              <w:t xml:space="preserve">Dña. Mónica González Rodríguez</w:t>
            </w:r>
          </w:p>
        </w:tc>
        <w:tc>
          <w:tcPr>
            <w:tcW w:w="1250" w:type="pct"/>
          </w:tcPr>
          <w:p>
            <w:pPr/>
            <w:r>
              <w:rPr/>
              <w:t xml:space="preserve">D. José María Rivera Carrillo</w:t>
            </w:r>
          </w:p>
        </w:tc>
        <w:tc>
          <w:tcPr>
            <w:tcW w:w="1250" w:type="pct"/>
          </w:tcPr>
          <w:p>
            <w:pPr/>
            <w:r>
              <w:rPr/>
              <w:t xml:space="preserve">D. Francisco Alberto Leal Cruz</w:t>
            </w:r>
          </w:p>
        </w:tc>
      </w:tr>
      <w:tr>
        <w:trPr/>
        <w:tc>
          <w:tcPr>
            <w:tcW w:w="1250" w:type="pct"/>
          </w:tcPr>
          <w:p>
            <w:pPr/>
            <w:r>
              <w:rPr/>
              <w:t xml:space="preserve">Dña. María Inmaculada Fernández Pérez</w:t>
            </w:r>
          </w:p>
        </w:tc>
        <w:tc>
          <w:tcPr>
            <w:tcW w:w="1250" w:type="pct"/>
          </w:tcPr>
          <w:p>
            <w:pPr/>
            <w:r>
              <w:rPr/>
              <w:t xml:space="preserve">Dña. María Elena País Fuentes</w:t>
            </w:r>
          </w:p>
        </w:tc>
        <w:tc>
          <w:tcPr>
            <w:tcW w:w="1250" w:type="pct"/>
          </w:tcPr>
          <w:p>
            <w:pPr/>
            <w:r>
              <w:rPr/>
              <w:t xml:space="preserve">D. Víctor Manuel González Hernández</w:t>
            </w:r>
          </w:p>
        </w:tc>
        <w:tc>
          <w:tcPr>
            <w:tcW w:w="1250" w:type="pct"/>
          </w:tcPr>
          <w:p>
            <w:pPr/>
            <w:r>
              <w:rPr/>
              <w:t xml:space="preserve">D. Roberto Miguel Nazco Vicente</w:t>
            </w:r>
          </w:p>
        </w:tc>
      </w:tr>
      <w:tr>
        <w:trPr/>
        <w:tc>
          <w:tcPr>
            <w:tcW w:w="1250" w:type="pct"/>
          </w:tcPr>
          <w:p>
            <w:pPr/>
            <w:r>
              <w:rPr/>
              <w:t xml:space="preserve">Dña. Diheva Martha Fernández Luzua</w:t>
            </w:r>
          </w:p>
        </w:tc>
        <w:tc>
          <w:tcPr>
            <w:tcW w:w="1250" w:type="pct"/>
          </w:tcPr>
          <w:p>
            <w:pPr/>
            <w:r>
              <w:rPr/>
              <w:t xml:space="preserve">D. Diego González Cabrera</w:t>
            </w:r>
          </w:p>
        </w:tc>
        <w:tc>
          <w:tcPr>
            <w:tcW w:w="1250" w:type="pct"/>
          </w:tcPr>
          <w:p>
            <w:pPr/>
            <w:r>
              <w:rPr/>
              <w:t xml:space="preserve">Dña. María Nieves Barroso Ramos</w:t>
            </w:r>
          </w:p>
        </w:tc>
        <w:tc>
          <w:tcPr>
            <w:tcW w:w="1250" w:type="pct"/>
          </w:tcPr>
          <w:p>
            <w:pPr/>
            <w:r>
              <w:rPr/>
              <w:t xml:space="preserve">D. Francisco Montes de Oca Acosta</w:t>
            </w:r>
          </w:p>
        </w:tc>
      </w:tr>
      <w:tr>
        <w:trPr/>
        <w:tc>
          <w:tcPr>
            <w:tcW w:w="1250" w:type="pct"/>
          </w:tcPr>
          <w:p>
            <w:pPr/>
            <w:r>
              <w:rPr/>
              <w:t xml:space="preserve">D. José Manuel González Alfonso</w:t>
            </w:r>
          </w:p>
        </w:tc>
        <w:tc>
          <w:tcPr>
            <w:tcW w:w="1250" w:type="pct"/>
          </w:tcPr>
          <w:p>
            <w:pPr/>
            <w:r>
              <w:rPr/>
              <w:t xml:space="preserve">Dña. Patricia González González</w:t>
            </w:r>
          </w:p>
        </w:tc>
        <w:tc>
          <w:tcPr>
            <w:tcW w:w="1250" w:type="pct"/>
          </w:tcPr>
          <w:p>
            <w:pPr/>
            <w:r>
              <w:rPr/>
              <w:t xml:space="preserve">Dña. María Teresa Acosta Navajas</w:t>
            </w:r>
          </w:p>
        </w:tc>
        <w:tc>
          <w:tcPr>
            <w:tcW w:w="1250" w:type="pct"/>
          </w:tcPr>
          <w:p>
            <w:pPr/>
            <w:r>
              <w:rPr/>
              <w:t xml:space="preserve">D. Felipe Ramos Pérez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Partido Popular 11 Concejales</w:t>
      </w:r>
    </w:p>
    <w:p>
      <w:pPr/>
      <w:r>
        <w:rPr/>
        <w:t xml:space="preserve">Partido Socialista Obrero Español: 4 Concejales</w:t>
      </w:r>
    </w:p>
    <w:p>
      <w:pPr/>
      <w:r>
        <w:rPr/>
        <w:t xml:space="preserve">Coalición Canaria: 4 Concejal</w:t>
      </w:r>
    </w:p>
    <w:p>
      <w:pPr/>
      <w:r>
        <w:rPr/>
        <w:t xml:space="preserve">Izquierda Unida Canaria: 1 Concejal</w:t>
      </w:r>
    </w:p>
    <w:p>
      <w:pPr/>
    </w:p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2026-05-06T15:56:17+00:00</dcterms:created>
  <dcterms:modified xsi:type="dcterms:W3CDTF">2026-05-06T15:56:17+00:00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