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1650" w:type="dxa"/>
        <w:gridCol w:w="183800" w:type="dxa"/>
        <w:gridCol w:w="248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1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Asistencia a Plenos, Comisiones y Juntas de Gobierno Local Diciembre 2025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Asistencia a Plenos, Comisiones y Juntas de Gobierno Local Octubre 2025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Asistencia a Plenos, Comisiones y Juntas de Gobierno Local Agosto y Septiembre 2025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Asistencia a Plenos, Comisiones y Juntas de Gobierno Local Julio 2025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Asistencia a Plenos, Comisiones y Juntas de Gobierno Local Junio 2025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Asistencia a Plenos, Comisiones y Juntas de Gobierno Local Mayo 2025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Asistencia a Plenos, Comisiones y Juntas de Gobierno Local Febrero y Marzo 2025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Asistencia a Plenos, Comisiones y Juntas de Gobierno Local Enero 2025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 en Viajes, manutención, alojamiento y asistencia a órganos colegiados o sociales en el año 2025 </w:t>
            </w:r>
          </w:p>
          <w:p>
            <w:pPr>
              <w:jc w:val="center"/>
            </w:pPr>
            <w:r>
              <w:rPr/>
              <w:t xml:space="preserve"> </w:t>
            </w:r>
          </w:p>
          <w:p>
            <w:pPr>
              <w:jc w:val="center"/>
            </w:pPr>
            <w:r>
              <w:rPr/>
              <w:t xml:space="preserve"> 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 en Viajes, manutención, alojamiento y asistencia a órganos colegiados o sociales en el año 2024 - </w:t>
            </w:r>
            <w:r>
              <w:rPr>
                <w:b w:val="1"/>
                <w:bCs w:val="1"/>
              </w:rPr>
              <w:t xml:space="preserve">44.371,31 euros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  <w:r>
              <w:rPr/>
              <w:t xml:space="preserve">Se puede consultar en las bases de ejecución de los presupuestos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 en Viajes, manutención, alojamiento y asistencia a órganos colegiados o sociales en el año  2023 -  </w:t>
            </w:r>
            <w:r>
              <w:rPr>
                <w:b w:val="1"/>
                <w:bCs w:val="1"/>
              </w:rPr>
              <w:t xml:space="preserve">604,01 euros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Certificación dietas concejales asistencia plenos comisiones 10-12 2022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Gatos locomoción O.Gobierno 2021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Indemnizaciones políticos 2021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Compensaciones complementarias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2026-08-26T17:29:25+00:00</dcterms:created>
  <dcterms:modified xsi:type="dcterms:W3CDTF">2026-08-26T17:29:25+00:00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