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Las licitaciones tramitadas  tienen exclusivamente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/>
      <w:r>
        <w:rPr/>
        <w:t xml:space="preserve">Para acceder las licitaciones, pliegos de los contratos e información sobre estas , se debe entrar en la </w:t>
      </w:r>
      <w:r>
        <w:rPr/>
        <w:t xml:space="preserve"> seleccionar </w:t>
      </w:r>
      <w:r>
        <w:rPr>
          <w:b w:val="1"/>
          <w:bCs w:val="1"/>
        </w:rPr>
        <w:t xml:space="preserve">“Llanos de Aridane”</w:t>
      </w:r>
      <w:r>
        <w:rPr/>
        <w:t xml:space="preserve"> en organización contratante. Se desplegarán dos perfiles:</w:t>
      </w:r>
    </w:p>
    <w:p>
      <w:pPr/>
      <w:r>
        <w:rPr/>
        <w:t xml:space="preserve">  </w:t>
      </w:r>
    </w:p>
    <w:p>
      <w:pPr/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p>
      <w:pPr/>
      <w:r>
        <w:rPr/>
        <w:t xml:space="preserve">Mismamente podrá en el buscador de licitaciones, filtrar en la opción "Presentación" e indicar la fecha actual para que solo le aparezcan los resultados de licitaciones en curso. </w:t>
      </w:r>
    </w:p>
    <w:p>
      <w:pPr/>
      <w:r>
        <w:rPr/>
        <w:t xml:space="preserve">También puede filtrar por tipo de contrato, por ejemplo si solo está interesado en licitaciones de obras en la opción "Tipo de contrato" deberá indicar "obra" o "Concesión de obra".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2026-10-13T01:30:47+00:00</dcterms:created>
  <dcterms:modified xsi:type="dcterms:W3CDTF">2026-10-13T01:30:47+00:00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